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197" w:rsidRDefault="009D1616" w:rsidP="00C35197">
      <w:pPr>
        <w:rPr>
          <w:sz w:val="16"/>
          <w:szCs w:val="16"/>
        </w:rPr>
      </w:pPr>
      <w:r w:rsidRPr="009D16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pt;margin-top:-45.05pt;width:536.8pt;height:57.25pt;z-index:251657728;mso-width-relative:margin;mso-height-relative:margin" strokeweight="3pt">
            <v:stroke linestyle="thinThin"/>
            <v:textbox style="mso-next-textbox:#_x0000_s1028">
              <w:txbxContent>
                <w:p w:rsidR="00C35197" w:rsidRDefault="00C35197" w:rsidP="00C35197">
                  <w:pPr>
                    <w:spacing w:after="0"/>
                    <w:jc w:val="center"/>
                    <w:rPr>
                      <w:b/>
                      <w:sz w:val="32"/>
                      <w:szCs w:val="32"/>
                      <w:lang w:val="es-ES"/>
                    </w:rPr>
                  </w:pPr>
                  <w:r>
                    <w:rPr>
                      <w:b/>
                      <w:sz w:val="32"/>
                      <w:szCs w:val="32"/>
                      <w:lang w:val="es-ES"/>
                    </w:rPr>
                    <w:t>UNIVERSIDAD TECNOLOGICA DEL ESTADO DE ZACATECAS</w:t>
                  </w:r>
                </w:p>
                <w:p w:rsidR="00C35197" w:rsidRDefault="00C35197" w:rsidP="00C35197">
                  <w:pPr>
                    <w:spacing w:after="0"/>
                    <w:jc w:val="center"/>
                    <w:rPr>
                      <w:b/>
                      <w:sz w:val="32"/>
                      <w:szCs w:val="32"/>
                      <w:lang w:val="es-ES"/>
                    </w:rPr>
                  </w:pPr>
                  <w:r>
                    <w:rPr>
                      <w:b/>
                      <w:sz w:val="32"/>
                      <w:szCs w:val="32"/>
                      <w:lang w:val="es-ES"/>
                    </w:rPr>
                    <w:t>BIBLIOTECA</w:t>
                  </w:r>
                </w:p>
              </w:txbxContent>
            </v:textbox>
          </v:shape>
        </w:pict>
      </w:r>
      <w:r w:rsidR="00C35197">
        <w:rPr>
          <w:noProof/>
          <w:lang w:eastAsia="es-MX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7642225</wp:posOffset>
            </wp:positionH>
            <wp:positionV relativeFrom="paragraph">
              <wp:posOffset>-866140</wp:posOffset>
            </wp:positionV>
            <wp:extent cx="1461135" cy="1061085"/>
            <wp:effectExtent l="19050" t="0" r="5715" b="0"/>
            <wp:wrapNone/>
            <wp:docPr id="3" name="Imagen 2" descr="unname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named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5197">
        <w:rPr>
          <w:noProof/>
          <w:lang w:eastAsia="es-MX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-609812</wp:posOffset>
            </wp:positionH>
            <wp:positionV relativeFrom="paragraph">
              <wp:posOffset>-786624</wp:posOffset>
            </wp:positionV>
            <wp:extent cx="1175668" cy="1140178"/>
            <wp:effectExtent l="19050" t="0" r="5432" b="0"/>
            <wp:wrapNone/>
            <wp:docPr id="2" name="Imagen 1" descr="images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s (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68" cy="1140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197" w:rsidRDefault="009D1616" w:rsidP="00C35197">
      <w:pPr>
        <w:ind w:firstLine="708"/>
        <w:rPr>
          <w:b/>
          <w:sz w:val="16"/>
          <w:szCs w:val="16"/>
        </w:rPr>
      </w:pPr>
      <w:r w:rsidRPr="009D1616">
        <w:rPr>
          <w:rFonts w:ascii="Arial Narrow" w:hAnsi="Arial Narrow"/>
          <w:b/>
          <w:noProof/>
          <w:sz w:val="32"/>
          <w:szCs w:val="32"/>
          <w:vertAlign w:val="superscript"/>
          <w:lang w:eastAsia="es-MX"/>
        </w:rPr>
        <w:pict>
          <v:rect id="_x0000_s1030" style="position:absolute;left:0;text-align:left;margin-left:55pt;margin-top:13.55pt;width:225.65pt;height:26.25pt;z-index:-251656704" strokeweight="3pt">
            <v:stroke linestyle="thinThin"/>
          </v:rect>
        </w:pict>
      </w:r>
      <w:r w:rsidRPr="009D1616">
        <w:pict>
          <v:rect id="_x0000_s1029" style="position:absolute;left:0;text-align:left;margin-left:447.95pt;margin-top:13.55pt;width:190.5pt;height:26.25pt;z-index:251658752" strokeweight="3pt">
            <v:stroke linestyle="thinThin"/>
          </v:rect>
        </w:pict>
      </w:r>
      <w:r w:rsidR="00C3519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5197" w:rsidRDefault="008F5F5D" w:rsidP="00C35197">
      <w:pPr>
        <w:ind w:firstLine="708"/>
        <w:rPr>
          <w:b/>
          <w:sz w:val="16"/>
          <w:szCs w:val="16"/>
        </w:rPr>
      </w:pPr>
      <w:r>
        <w:rPr>
          <w:rFonts w:ascii="Arial Narrow" w:hAnsi="Arial Narrow"/>
          <w:b/>
          <w:sz w:val="32"/>
          <w:szCs w:val="32"/>
          <w:vertAlign w:val="superscript"/>
        </w:rPr>
        <w:t xml:space="preserve">                SOLICITUD DE MATERIAL BIBLIOGRAFICO                                                              </w:t>
      </w:r>
      <w:r w:rsidRPr="00C35197">
        <w:rPr>
          <w:rFonts w:ascii="Arial Narrow" w:hAnsi="Arial Narrow"/>
          <w:b/>
          <w:sz w:val="32"/>
          <w:szCs w:val="32"/>
          <w:vertAlign w:val="superscript"/>
        </w:rPr>
        <w:t>FECHA:</w:t>
      </w:r>
      <w:r w:rsidR="00C3519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C35197">
        <w:rPr>
          <w:b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/>
      </w:tblPr>
      <w:tblGrid>
        <w:gridCol w:w="2629"/>
        <w:gridCol w:w="2629"/>
        <w:gridCol w:w="2629"/>
        <w:gridCol w:w="2629"/>
        <w:gridCol w:w="2630"/>
      </w:tblGrid>
      <w:tr w:rsidR="00313AF2" w:rsidRPr="00C35197" w:rsidTr="00C35197">
        <w:tc>
          <w:tcPr>
            <w:tcW w:w="2629" w:type="dxa"/>
          </w:tcPr>
          <w:p w:rsidR="00313AF2" w:rsidRPr="00C35197" w:rsidRDefault="00313AF2" w:rsidP="00C35197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perscript"/>
              </w:rPr>
            </w:pPr>
            <w:r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 xml:space="preserve">ASIGNATURA </w:t>
            </w:r>
          </w:p>
        </w:tc>
        <w:tc>
          <w:tcPr>
            <w:tcW w:w="2629" w:type="dxa"/>
          </w:tcPr>
          <w:p w:rsidR="00313AF2" w:rsidRPr="00C35197" w:rsidRDefault="00313AF2" w:rsidP="009F2327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perscript"/>
              </w:rPr>
            </w:pPr>
            <w:r w:rsidRPr="00C35197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TITULO</w:t>
            </w:r>
          </w:p>
        </w:tc>
        <w:tc>
          <w:tcPr>
            <w:tcW w:w="2629" w:type="dxa"/>
          </w:tcPr>
          <w:p w:rsidR="00313AF2" w:rsidRPr="00C35197" w:rsidRDefault="00313AF2" w:rsidP="009F2327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perscript"/>
              </w:rPr>
            </w:pPr>
            <w:r w:rsidRPr="00C35197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TEMA</w:t>
            </w:r>
          </w:p>
        </w:tc>
        <w:tc>
          <w:tcPr>
            <w:tcW w:w="2629" w:type="dxa"/>
          </w:tcPr>
          <w:p w:rsidR="00313AF2" w:rsidRPr="00C35197" w:rsidRDefault="00313AF2" w:rsidP="009F2327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perscript"/>
              </w:rPr>
            </w:pPr>
            <w:r w:rsidRPr="00C35197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AUTOR</w:t>
            </w:r>
          </w:p>
        </w:tc>
        <w:tc>
          <w:tcPr>
            <w:tcW w:w="2630" w:type="dxa"/>
          </w:tcPr>
          <w:p w:rsidR="00313AF2" w:rsidRPr="00C35197" w:rsidRDefault="00313AF2" w:rsidP="009F2327">
            <w:pPr>
              <w:jc w:val="center"/>
              <w:rPr>
                <w:rFonts w:ascii="Arial Narrow" w:hAnsi="Arial Narrow"/>
                <w:b/>
                <w:sz w:val="36"/>
                <w:szCs w:val="36"/>
                <w:vertAlign w:val="superscript"/>
              </w:rPr>
            </w:pPr>
            <w:r w:rsidRPr="00C35197">
              <w:rPr>
                <w:rFonts w:ascii="Arial Narrow" w:hAnsi="Arial Narrow"/>
                <w:b/>
                <w:sz w:val="36"/>
                <w:szCs w:val="36"/>
                <w:vertAlign w:val="superscript"/>
              </w:rPr>
              <w:t>EDITORIAL</w:t>
            </w: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  <w:tr w:rsidR="00313AF2" w:rsidTr="00C35197"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29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2630" w:type="dxa"/>
          </w:tcPr>
          <w:p w:rsidR="00313AF2" w:rsidRDefault="00313AF2" w:rsidP="00C35197">
            <w:pPr>
              <w:rPr>
                <w:rFonts w:ascii="Arial Narrow" w:hAnsi="Arial Narrow"/>
                <w:b/>
                <w:sz w:val="32"/>
                <w:szCs w:val="32"/>
                <w:vertAlign w:val="superscript"/>
              </w:rPr>
            </w:pPr>
          </w:p>
        </w:tc>
      </w:tr>
    </w:tbl>
    <w:p w:rsidR="00844694" w:rsidRDefault="00C35197" w:rsidP="00844694">
      <w:pPr>
        <w:spacing w:after="0"/>
        <w:rPr>
          <w:rFonts w:ascii="Arial Narrow" w:hAnsi="Arial Narrow"/>
          <w:b/>
          <w:sz w:val="32"/>
          <w:szCs w:val="32"/>
          <w:vertAlign w:val="superscript"/>
        </w:rPr>
      </w:pPr>
      <w:r w:rsidRPr="00C35197">
        <w:rPr>
          <w:rFonts w:ascii="Arial Narrow" w:hAnsi="Arial Narrow"/>
          <w:b/>
          <w:sz w:val="32"/>
          <w:szCs w:val="32"/>
          <w:vertAlign w:val="superscript"/>
        </w:rPr>
        <w:t xml:space="preserve">             </w:t>
      </w:r>
    </w:p>
    <w:p w:rsidR="00844694" w:rsidRDefault="00C35197" w:rsidP="00844694">
      <w:pPr>
        <w:spacing w:after="0"/>
        <w:rPr>
          <w:rFonts w:ascii="Arial Narrow" w:hAnsi="Arial Narrow"/>
          <w:b/>
          <w:sz w:val="32"/>
          <w:szCs w:val="32"/>
          <w:vertAlign w:val="superscript"/>
        </w:rPr>
      </w:pPr>
      <w:r w:rsidRPr="00C35197">
        <w:rPr>
          <w:rFonts w:ascii="Arial Narrow" w:hAnsi="Arial Narrow"/>
          <w:b/>
          <w:sz w:val="32"/>
          <w:szCs w:val="32"/>
          <w:vertAlign w:val="superscript"/>
        </w:rPr>
        <w:t xml:space="preserve">  </w:t>
      </w:r>
      <w:r w:rsidR="00844694">
        <w:rPr>
          <w:rFonts w:ascii="Arial Narrow" w:hAnsi="Arial Narrow"/>
          <w:b/>
          <w:sz w:val="32"/>
          <w:szCs w:val="32"/>
          <w:vertAlign w:val="superscript"/>
        </w:rPr>
        <w:t xml:space="preserve">Fecha de Elaboración                                                                                Fecha de Revisión </w:t>
      </w:r>
      <w:r w:rsidRPr="00C35197">
        <w:rPr>
          <w:rFonts w:ascii="Arial Narrow" w:hAnsi="Arial Narrow"/>
          <w:b/>
          <w:sz w:val="32"/>
          <w:szCs w:val="32"/>
          <w:vertAlign w:val="superscript"/>
        </w:rPr>
        <w:t xml:space="preserve">  </w:t>
      </w:r>
    </w:p>
    <w:p w:rsidR="004F4B8C" w:rsidRDefault="00844694" w:rsidP="00844694">
      <w:pPr>
        <w:spacing w:after="0"/>
      </w:pPr>
      <w:r>
        <w:rPr>
          <w:rFonts w:ascii="Arial Narrow" w:hAnsi="Arial Narrow"/>
          <w:b/>
          <w:sz w:val="32"/>
          <w:szCs w:val="32"/>
          <w:vertAlign w:val="superscript"/>
        </w:rPr>
        <w:t xml:space="preserve">   14 de Febrero 2003                                                                                 15 de Diciembre 2014                                                                                              F-BIB-06</w:t>
      </w:r>
      <w:r w:rsidR="00C35197" w:rsidRPr="00C35197">
        <w:rPr>
          <w:rFonts w:ascii="Arial Narrow" w:hAnsi="Arial Narrow"/>
          <w:b/>
          <w:sz w:val="32"/>
          <w:szCs w:val="32"/>
          <w:vertAlign w:val="superscript"/>
        </w:rPr>
        <w:t xml:space="preserve"> </w:t>
      </w:r>
      <w:r>
        <w:rPr>
          <w:rFonts w:ascii="Arial Narrow" w:hAnsi="Arial Narrow"/>
          <w:b/>
          <w:sz w:val="32"/>
          <w:szCs w:val="32"/>
          <w:vertAlign w:val="superscript"/>
        </w:rPr>
        <w:t>/R1</w:t>
      </w:r>
      <w:r w:rsidR="00C35197" w:rsidRPr="00C35197">
        <w:rPr>
          <w:rFonts w:ascii="Arial Narrow" w:hAnsi="Arial Narrow"/>
          <w:b/>
          <w:sz w:val="32"/>
          <w:szCs w:val="32"/>
          <w:vertAlign w:val="superscript"/>
        </w:rPr>
        <w:t xml:space="preserve">                                                                                                 </w:t>
      </w:r>
      <w:r w:rsidR="00C35197">
        <w:rPr>
          <w:rFonts w:ascii="Arial Narrow" w:hAnsi="Arial Narrow"/>
          <w:b/>
          <w:sz w:val="32"/>
          <w:szCs w:val="32"/>
          <w:vertAlign w:val="superscript"/>
        </w:rPr>
        <w:t xml:space="preserve">         </w:t>
      </w:r>
    </w:p>
    <w:sectPr w:rsidR="004F4B8C" w:rsidSect="00C351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5197"/>
    <w:rsid w:val="00053680"/>
    <w:rsid w:val="000756BB"/>
    <w:rsid w:val="000A01C4"/>
    <w:rsid w:val="000A6C51"/>
    <w:rsid w:val="000B4150"/>
    <w:rsid w:val="000C2EAC"/>
    <w:rsid w:val="000D06A4"/>
    <w:rsid w:val="00102147"/>
    <w:rsid w:val="001325C7"/>
    <w:rsid w:val="00141C42"/>
    <w:rsid w:val="0015762D"/>
    <w:rsid w:val="001C5062"/>
    <w:rsid w:val="001E5352"/>
    <w:rsid w:val="00215FFE"/>
    <w:rsid w:val="002214B2"/>
    <w:rsid w:val="00234005"/>
    <w:rsid w:val="002566F7"/>
    <w:rsid w:val="00277894"/>
    <w:rsid w:val="00313AF2"/>
    <w:rsid w:val="003A4853"/>
    <w:rsid w:val="003A6BE1"/>
    <w:rsid w:val="003B171E"/>
    <w:rsid w:val="003F4C60"/>
    <w:rsid w:val="00410C0C"/>
    <w:rsid w:val="00441EB2"/>
    <w:rsid w:val="00454C84"/>
    <w:rsid w:val="004833E4"/>
    <w:rsid w:val="004B76C8"/>
    <w:rsid w:val="004B7813"/>
    <w:rsid w:val="004C6103"/>
    <w:rsid w:val="004D7BEF"/>
    <w:rsid w:val="004E512B"/>
    <w:rsid w:val="004F4B8C"/>
    <w:rsid w:val="00504ACC"/>
    <w:rsid w:val="00521A12"/>
    <w:rsid w:val="00537CAB"/>
    <w:rsid w:val="005627A8"/>
    <w:rsid w:val="0060215F"/>
    <w:rsid w:val="00632CBB"/>
    <w:rsid w:val="00645C04"/>
    <w:rsid w:val="0065433C"/>
    <w:rsid w:val="00655960"/>
    <w:rsid w:val="00676B9C"/>
    <w:rsid w:val="00681B1D"/>
    <w:rsid w:val="00683883"/>
    <w:rsid w:val="00691D8B"/>
    <w:rsid w:val="006D20CF"/>
    <w:rsid w:val="00712A80"/>
    <w:rsid w:val="007177BF"/>
    <w:rsid w:val="00731C95"/>
    <w:rsid w:val="00734656"/>
    <w:rsid w:val="00736C75"/>
    <w:rsid w:val="00744E0B"/>
    <w:rsid w:val="00755F02"/>
    <w:rsid w:val="00787889"/>
    <w:rsid w:val="0079547C"/>
    <w:rsid w:val="007A5C83"/>
    <w:rsid w:val="007F4B49"/>
    <w:rsid w:val="00805526"/>
    <w:rsid w:val="0082643B"/>
    <w:rsid w:val="00836A6D"/>
    <w:rsid w:val="00836DD5"/>
    <w:rsid w:val="00844694"/>
    <w:rsid w:val="00844E20"/>
    <w:rsid w:val="008769B5"/>
    <w:rsid w:val="008955A8"/>
    <w:rsid w:val="008A7824"/>
    <w:rsid w:val="008E1FF1"/>
    <w:rsid w:val="008F5F5D"/>
    <w:rsid w:val="00956D30"/>
    <w:rsid w:val="00960ECF"/>
    <w:rsid w:val="009615E4"/>
    <w:rsid w:val="00961B10"/>
    <w:rsid w:val="00974AC2"/>
    <w:rsid w:val="00990361"/>
    <w:rsid w:val="009A4C0B"/>
    <w:rsid w:val="009C3745"/>
    <w:rsid w:val="009D1616"/>
    <w:rsid w:val="009D2E14"/>
    <w:rsid w:val="009D503A"/>
    <w:rsid w:val="00A05009"/>
    <w:rsid w:val="00A051B5"/>
    <w:rsid w:val="00A9036D"/>
    <w:rsid w:val="00AA23F1"/>
    <w:rsid w:val="00AB086C"/>
    <w:rsid w:val="00AC1AAD"/>
    <w:rsid w:val="00AC5295"/>
    <w:rsid w:val="00B13EF3"/>
    <w:rsid w:val="00B34BE3"/>
    <w:rsid w:val="00B6386C"/>
    <w:rsid w:val="00B7108C"/>
    <w:rsid w:val="00B82877"/>
    <w:rsid w:val="00B85D1D"/>
    <w:rsid w:val="00B905CD"/>
    <w:rsid w:val="00BA18FC"/>
    <w:rsid w:val="00BD2918"/>
    <w:rsid w:val="00BD625E"/>
    <w:rsid w:val="00BE3ED8"/>
    <w:rsid w:val="00C35197"/>
    <w:rsid w:val="00C5152F"/>
    <w:rsid w:val="00C76909"/>
    <w:rsid w:val="00C92B55"/>
    <w:rsid w:val="00C937B2"/>
    <w:rsid w:val="00CD0ABD"/>
    <w:rsid w:val="00D47314"/>
    <w:rsid w:val="00D606DD"/>
    <w:rsid w:val="00D91EC2"/>
    <w:rsid w:val="00DD5691"/>
    <w:rsid w:val="00DE0DA8"/>
    <w:rsid w:val="00DE5B7A"/>
    <w:rsid w:val="00E24975"/>
    <w:rsid w:val="00E25753"/>
    <w:rsid w:val="00E73912"/>
    <w:rsid w:val="00EF1ECF"/>
    <w:rsid w:val="00F0299F"/>
    <w:rsid w:val="00F0347C"/>
    <w:rsid w:val="00F13009"/>
    <w:rsid w:val="00F152EC"/>
    <w:rsid w:val="00F876A3"/>
    <w:rsid w:val="00F96A20"/>
    <w:rsid w:val="00FA0F41"/>
    <w:rsid w:val="00FC4D65"/>
    <w:rsid w:val="00FE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5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2014-10-10T23:50:00Z</dcterms:created>
  <dcterms:modified xsi:type="dcterms:W3CDTF">2015-01-08T21:55:00Z</dcterms:modified>
</cp:coreProperties>
</file>